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E50B0" w14:textId="77777777" w:rsidR="008548B8" w:rsidRDefault="008548B8" w:rsidP="008548B8">
      <w:pPr>
        <w:rPr>
          <w:rFonts w:ascii="Arial" w:hAnsi="Arial" w:cs="Arial"/>
        </w:rPr>
      </w:pPr>
      <w:r>
        <w:rPr>
          <w:rFonts w:ascii="Arial" w:hAnsi="Arial" w:cs="Arial"/>
          <w:noProof/>
        </w:rPr>
        <w:drawing>
          <wp:inline distT="0" distB="0" distL="0" distR="0" wp14:anchorId="71E8F1B0" wp14:editId="108CED25">
            <wp:extent cx="2400300" cy="77226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urglass official signatur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3527" cy="776522"/>
                    </a:xfrm>
                    <a:prstGeom prst="rect">
                      <a:avLst/>
                    </a:prstGeom>
                  </pic:spPr>
                </pic:pic>
              </a:graphicData>
            </a:graphic>
          </wp:inline>
        </w:drawing>
      </w:r>
    </w:p>
    <w:p w14:paraId="451A37F2" w14:textId="77777777" w:rsidR="004327DB" w:rsidRDefault="004327DB" w:rsidP="008548B8">
      <w:pPr>
        <w:rPr>
          <w:rFonts w:ascii="Arial" w:hAnsi="Arial" w:cs="Arial"/>
        </w:rPr>
      </w:pPr>
    </w:p>
    <w:p w14:paraId="19E107BF" w14:textId="77777777" w:rsidR="008548B8" w:rsidRPr="008548B8" w:rsidRDefault="008548B8" w:rsidP="008548B8">
      <w:pPr>
        <w:jc w:val="center"/>
        <w:rPr>
          <w:rFonts w:ascii="Arial" w:hAnsi="Arial" w:cs="Arial"/>
          <w:sz w:val="24"/>
          <w:szCs w:val="24"/>
          <w:u w:val="single"/>
        </w:rPr>
      </w:pPr>
      <w:r w:rsidRPr="008548B8">
        <w:rPr>
          <w:rFonts w:ascii="Arial" w:hAnsi="Arial" w:cs="Arial"/>
          <w:sz w:val="24"/>
          <w:szCs w:val="24"/>
          <w:u w:val="single"/>
        </w:rPr>
        <w:t>Keeping Older People Safe from Financial Abuse</w:t>
      </w:r>
    </w:p>
    <w:p w14:paraId="68F2F324" w14:textId="77777777" w:rsidR="00C53B9F" w:rsidRPr="00025844" w:rsidRDefault="008548B8" w:rsidP="008548B8">
      <w:pPr>
        <w:jc w:val="center"/>
        <w:rPr>
          <w:rFonts w:ascii="Arial" w:hAnsi="Arial" w:cs="Arial"/>
        </w:rPr>
      </w:pPr>
      <w:r w:rsidRPr="008548B8">
        <w:rPr>
          <w:rFonts w:ascii="Arial" w:hAnsi="Arial" w:cs="Arial"/>
          <w:sz w:val="24"/>
          <w:szCs w:val="24"/>
          <w:u w:val="single"/>
        </w:rPr>
        <w:t>A response to Coronavirus and Self-Isolation</w:t>
      </w:r>
    </w:p>
    <w:p w14:paraId="4B66943A" w14:textId="77777777" w:rsidR="00C53B9F" w:rsidRPr="00025844" w:rsidRDefault="00C53B9F" w:rsidP="00C53B9F">
      <w:pPr>
        <w:jc w:val="center"/>
        <w:rPr>
          <w:rFonts w:ascii="Arial" w:hAnsi="Arial" w:cs="Arial"/>
        </w:rPr>
      </w:pPr>
    </w:p>
    <w:p w14:paraId="39516158" w14:textId="77777777" w:rsidR="00302B32" w:rsidRPr="00025844" w:rsidRDefault="00302B32" w:rsidP="00C53B9F">
      <w:pPr>
        <w:rPr>
          <w:rFonts w:ascii="Arial" w:hAnsi="Arial" w:cs="Arial"/>
          <w:u w:val="single"/>
        </w:rPr>
      </w:pPr>
      <w:bookmarkStart w:id="0" w:name="_GoBack"/>
      <w:r w:rsidRPr="00025844">
        <w:rPr>
          <w:rFonts w:ascii="Arial" w:hAnsi="Arial" w:cs="Arial"/>
          <w:u w:val="single"/>
        </w:rPr>
        <w:t>Coronavirus and increased risks to older people</w:t>
      </w:r>
    </w:p>
    <w:p w14:paraId="02103282" w14:textId="77777777" w:rsidR="00302B32" w:rsidRPr="00025844" w:rsidRDefault="00302B32" w:rsidP="00302B32">
      <w:pPr>
        <w:rPr>
          <w:rFonts w:ascii="Arial" w:hAnsi="Arial" w:cs="Arial"/>
        </w:rPr>
      </w:pPr>
      <w:r w:rsidRPr="00025844">
        <w:rPr>
          <w:rFonts w:ascii="Arial" w:hAnsi="Arial" w:cs="Arial"/>
        </w:rPr>
        <w:t xml:space="preserve">There will be a significant increased risk of abuse and neglect to the nation’s older population as widespread lockdown and self-isolation takes effect amid the UK’s efforts to tackle the deadly covid-19 pandemic. Even under the best of circumstances, we know that more than a million older people experience abuse or neglect in the UK every year. The nationwide lockdown measures will exacerbate tensions and societal unease, and will risk creating a “pressure cooker” environment where abuse and neglect become more likely. </w:t>
      </w:r>
    </w:p>
    <w:p w14:paraId="426E47EB" w14:textId="77777777" w:rsidR="00025844" w:rsidRDefault="00641E48" w:rsidP="00302B32">
      <w:pPr>
        <w:rPr>
          <w:rFonts w:ascii="Arial" w:hAnsi="Arial" w:cs="Arial"/>
        </w:rPr>
      </w:pPr>
      <w:r w:rsidRPr="00025844">
        <w:rPr>
          <w:rFonts w:ascii="Arial" w:hAnsi="Arial" w:cs="Arial"/>
        </w:rPr>
        <w:t>Vulnerable people can be at a higher risk of exploitation &amp; abuse when they are lonely &amp; isolated. The wonderful community spirit of helping older neighbours can be seen across the UK: shopping deliveries, prescriptions collected, and phone calls to older people offering a break from the isolation and a friendly voice. Sadly</w:t>
      </w:r>
      <w:r w:rsidR="008548B8">
        <w:rPr>
          <w:rFonts w:ascii="Arial" w:hAnsi="Arial" w:cs="Arial"/>
        </w:rPr>
        <w:t>,</w:t>
      </w:r>
      <w:r w:rsidRPr="00025844">
        <w:rPr>
          <w:rFonts w:ascii="Arial" w:hAnsi="Arial" w:cs="Arial"/>
        </w:rPr>
        <w:t xml:space="preserve"> we know that unscrupulous individuals will take advantage of people who are frightened and in need of support. </w:t>
      </w:r>
      <w:r w:rsidR="008548B8">
        <w:rPr>
          <w:rFonts w:ascii="Arial" w:hAnsi="Arial" w:cs="Arial"/>
        </w:rPr>
        <w:t>We know this is already happening.</w:t>
      </w:r>
    </w:p>
    <w:p w14:paraId="1BC9E009" w14:textId="77777777" w:rsidR="004327DB" w:rsidRDefault="004327DB" w:rsidP="00302B32">
      <w:pPr>
        <w:rPr>
          <w:rFonts w:ascii="Arial" w:hAnsi="Arial" w:cs="Arial"/>
        </w:rPr>
      </w:pPr>
    </w:p>
    <w:p w14:paraId="2AA485B3" w14:textId="77777777" w:rsidR="00025844" w:rsidRPr="00025844" w:rsidRDefault="00025844" w:rsidP="00025844">
      <w:pPr>
        <w:rPr>
          <w:rFonts w:ascii="Arial" w:hAnsi="Arial" w:cs="Arial"/>
          <w:u w:val="single"/>
        </w:rPr>
      </w:pPr>
      <w:r w:rsidRPr="00025844">
        <w:rPr>
          <w:rFonts w:ascii="Arial" w:hAnsi="Arial" w:cs="Arial"/>
          <w:u w:val="single"/>
        </w:rPr>
        <w:t>What is Financial Abuse?</w:t>
      </w:r>
    </w:p>
    <w:p w14:paraId="04A9E1FF" w14:textId="7236D2C7" w:rsidR="00025844" w:rsidRDefault="00025844" w:rsidP="00025844">
      <w:pPr>
        <w:rPr>
          <w:rFonts w:ascii="Arial" w:hAnsi="Arial" w:cs="Arial"/>
        </w:rPr>
      </w:pPr>
      <w:r w:rsidRPr="00025844">
        <w:rPr>
          <w:rFonts w:ascii="Arial" w:hAnsi="Arial" w:cs="Arial"/>
        </w:rPr>
        <w:t xml:space="preserve">Financial abuse </w:t>
      </w:r>
      <w:r w:rsidR="008548B8">
        <w:rPr>
          <w:rFonts w:ascii="Arial" w:hAnsi="Arial" w:cs="Arial"/>
        </w:rPr>
        <w:t>is</w:t>
      </w:r>
      <w:r w:rsidRPr="00025844">
        <w:rPr>
          <w:rFonts w:ascii="Arial" w:hAnsi="Arial" w:cs="Arial"/>
        </w:rPr>
        <w:t xml:space="preserve"> stealing or defrauding someone of money and/or possessions. It is always a crime but is not always prosecuted. Sometimes the issue is straightforward; for example, a care worker stealing from an older person's purse</w:t>
      </w:r>
      <w:r>
        <w:rPr>
          <w:rFonts w:ascii="Arial" w:hAnsi="Arial" w:cs="Arial"/>
        </w:rPr>
        <w:t xml:space="preserve"> or a financial scam</w:t>
      </w:r>
      <w:r w:rsidRPr="00025844">
        <w:rPr>
          <w:rFonts w:ascii="Arial" w:hAnsi="Arial" w:cs="Arial"/>
        </w:rPr>
        <w:t xml:space="preserve">. At other times it is more difficult to address. This is because very often the perpetrator can be a friend, family member or spouse, </w:t>
      </w:r>
      <w:r w:rsidR="00095376">
        <w:rPr>
          <w:rFonts w:ascii="Arial" w:hAnsi="Arial" w:cs="Arial"/>
        </w:rPr>
        <w:t xml:space="preserve">care worker, </w:t>
      </w:r>
      <w:r w:rsidRPr="00025844">
        <w:rPr>
          <w:rFonts w:ascii="Arial" w:hAnsi="Arial" w:cs="Arial"/>
        </w:rPr>
        <w:t xml:space="preserve">or because age prejudice leads others to assume that the older person is to blame. Abusers often exploit people who are isolated or have found themselves detached from their community or friends and family. Some abusers will try to isolate their victim, making them feel lonely, in order to increase their dependence on them. </w:t>
      </w:r>
    </w:p>
    <w:p w14:paraId="044FAF6F" w14:textId="77777777" w:rsidR="008548B8" w:rsidRPr="00025844" w:rsidRDefault="008548B8" w:rsidP="00025844">
      <w:pPr>
        <w:rPr>
          <w:rFonts w:ascii="Arial" w:hAnsi="Arial" w:cs="Arial"/>
        </w:rPr>
      </w:pPr>
      <w:r>
        <w:rPr>
          <w:rFonts w:ascii="Arial" w:hAnsi="Arial" w:cs="Arial"/>
        </w:rPr>
        <w:t>Below are some examples of risk factors, indicators of financial abuse, barriers to reporting and measure that can be taken to support older people and prevent financial abuse.</w:t>
      </w:r>
    </w:p>
    <w:p w14:paraId="0009E6DB" w14:textId="77777777" w:rsidR="00025844" w:rsidRPr="00025844" w:rsidRDefault="00025844" w:rsidP="00025844">
      <w:pPr>
        <w:rPr>
          <w:rFonts w:ascii="Arial" w:hAnsi="Arial" w:cs="Arial"/>
        </w:rPr>
      </w:pPr>
    </w:p>
    <w:p w14:paraId="16EA1583" w14:textId="77777777" w:rsidR="00302B32" w:rsidRPr="008548B8" w:rsidRDefault="00025844" w:rsidP="00302B32">
      <w:pPr>
        <w:rPr>
          <w:rFonts w:ascii="Arial" w:hAnsi="Arial" w:cs="Arial"/>
          <w:u w:val="single"/>
        </w:rPr>
      </w:pPr>
      <w:r w:rsidRPr="008548B8">
        <w:rPr>
          <w:rFonts w:ascii="Arial" w:hAnsi="Arial" w:cs="Arial"/>
          <w:u w:val="single"/>
        </w:rPr>
        <w:t>Risk factors:</w:t>
      </w:r>
      <w:r w:rsidR="00641E48" w:rsidRPr="008548B8">
        <w:rPr>
          <w:rFonts w:ascii="Arial" w:hAnsi="Arial" w:cs="Arial"/>
          <w:u w:val="single"/>
        </w:rPr>
        <w:t xml:space="preserve"> </w:t>
      </w:r>
    </w:p>
    <w:p w14:paraId="2D47EDAD" w14:textId="77777777" w:rsidR="00025844" w:rsidRPr="00025844" w:rsidRDefault="00025844" w:rsidP="00025844">
      <w:pPr>
        <w:pStyle w:val="ListParagraph"/>
        <w:numPr>
          <w:ilvl w:val="0"/>
          <w:numId w:val="2"/>
        </w:numPr>
        <w:rPr>
          <w:rFonts w:ascii="Arial" w:hAnsi="Arial" w:cs="Arial"/>
        </w:rPr>
      </w:pPr>
      <w:r w:rsidRPr="00025844">
        <w:rPr>
          <w:rFonts w:ascii="Arial" w:hAnsi="Arial" w:cs="Arial"/>
        </w:rPr>
        <w:t>Lack of familiarity with financial matters</w:t>
      </w:r>
    </w:p>
    <w:p w14:paraId="3B75D7FD" w14:textId="77777777" w:rsidR="00025844" w:rsidRPr="00025844" w:rsidRDefault="00025844" w:rsidP="00025844">
      <w:pPr>
        <w:pStyle w:val="ListParagraph"/>
        <w:numPr>
          <w:ilvl w:val="0"/>
          <w:numId w:val="2"/>
        </w:numPr>
        <w:rPr>
          <w:rFonts w:ascii="Arial" w:hAnsi="Arial" w:cs="Arial"/>
        </w:rPr>
      </w:pPr>
      <w:r w:rsidRPr="00025844">
        <w:rPr>
          <w:rFonts w:ascii="Arial" w:hAnsi="Arial" w:cs="Arial"/>
        </w:rPr>
        <w:t>Reluctance to discuss financial matters</w:t>
      </w:r>
    </w:p>
    <w:p w14:paraId="32EBD9E1" w14:textId="77777777" w:rsidR="00025844" w:rsidRPr="00025844" w:rsidRDefault="00025844" w:rsidP="00025844">
      <w:pPr>
        <w:pStyle w:val="ListParagraph"/>
        <w:numPr>
          <w:ilvl w:val="0"/>
          <w:numId w:val="2"/>
        </w:numPr>
        <w:rPr>
          <w:rFonts w:ascii="Arial" w:hAnsi="Arial" w:cs="Arial"/>
        </w:rPr>
      </w:pPr>
      <w:r w:rsidRPr="00025844">
        <w:rPr>
          <w:rFonts w:ascii="Arial" w:hAnsi="Arial" w:cs="Arial"/>
        </w:rPr>
        <w:t>Social isolation/loneliness</w:t>
      </w:r>
    </w:p>
    <w:p w14:paraId="1D1265D5" w14:textId="77777777" w:rsidR="00025844" w:rsidRDefault="00025844" w:rsidP="00025844">
      <w:pPr>
        <w:pStyle w:val="ListParagraph"/>
        <w:numPr>
          <w:ilvl w:val="0"/>
          <w:numId w:val="2"/>
        </w:numPr>
        <w:rPr>
          <w:rFonts w:ascii="Arial" w:hAnsi="Arial" w:cs="Arial"/>
        </w:rPr>
      </w:pPr>
      <w:r w:rsidRPr="00025844">
        <w:rPr>
          <w:rFonts w:ascii="Arial" w:hAnsi="Arial" w:cs="Arial"/>
        </w:rPr>
        <w:t>Unemployment in family members</w:t>
      </w:r>
    </w:p>
    <w:p w14:paraId="65D94EBB" w14:textId="77777777" w:rsidR="00025844" w:rsidRPr="00025844" w:rsidRDefault="00025844" w:rsidP="00025844">
      <w:pPr>
        <w:pStyle w:val="ListParagraph"/>
        <w:numPr>
          <w:ilvl w:val="0"/>
          <w:numId w:val="2"/>
        </w:numPr>
        <w:rPr>
          <w:rFonts w:ascii="Arial" w:hAnsi="Arial" w:cs="Arial"/>
        </w:rPr>
      </w:pPr>
      <w:r w:rsidRPr="00025844">
        <w:rPr>
          <w:rFonts w:ascii="Arial" w:hAnsi="Arial" w:cs="Arial"/>
        </w:rPr>
        <w:t>Dependency on others to manage care or finances</w:t>
      </w:r>
    </w:p>
    <w:p w14:paraId="5CAE382B" w14:textId="77777777" w:rsidR="00025844" w:rsidRDefault="00025844" w:rsidP="00025844">
      <w:pPr>
        <w:pStyle w:val="ListParagraph"/>
        <w:numPr>
          <w:ilvl w:val="0"/>
          <w:numId w:val="2"/>
        </w:numPr>
        <w:rPr>
          <w:rFonts w:ascii="Arial" w:hAnsi="Arial" w:cs="Arial"/>
        </w:rPr>
      </w:pPr>
      <w:r w:rsidRPr="00025844">
        <w:rPr>
          <w:rFonts w:ascii="Arial" w:hAnsi="Arial" w:cs="Arial"/>
        </w:rPr>
        <w:t xml:space="preserve">Recent loss / bereavement </w:t>
      </w:r>
    </w:p>
    <w:p w14:paraId="22ADBA77" w14:textId="77777777" w:rsidR="00025844" w:rsidRPr="00025844" w:rsidRDefault="00025844" w:rsidP="00025844">
      <w:pPr>
        <w:pStyle w:val="ListParagraph"/>
        <w:numPr>
          <w:ilvl w:val="0"/>
          <w:numId w:val="2"/>
        </w:numPr>
        <w:rPr>
          <w:rFonts w:ascii="Arial" w:hAnsi="Arial" w:cs="Arial"/>
        </w:rPr>
      </w:pPr>
      <w:r w:rsidRPr="00025844">
        <w:rPr>
          <w:rFonts w:ascii="Arial" w:hAnsi="Arial" w:cs="Arial"/>
        </w:rPr>
        <w:t xml:space="preserve">Disability </w:t>
      </w:r>
    </w:p>
    <w:p w14:paraId="7DD72FD5" w14:textId="77777777" w:rsidR="00025844" w:rsidRDefault="00025844" w:rsidP="00025844">
      <w:pPr>
        <w:pStyle w:val="ListParagraph"/>
        <w:numPr>
          <w:ilvl w:val="0"/>
          <w:numId w:val="2"/>
        </w:numPr>
        <w:rPr>
          <w:rFonts w:ascii="Arial" w:hAnsi="Arial" w:cs="Arial"/>
        </w:rPr>
      </w:pPr>
      <w:r w:rsidRPr="00025844">
        <w:rPr>
          <w:rFonts w:ascii="Arial" w:hAnsi="Arial" w:cs="Arial"/>
        </w:rPr>
        <w:t>Lack of or fluctuating capacity</w:t>
      </w:r>
    </w:p>
    <w:p w14:paraId="4352FEF5" w14:textId="77777777" w:rsidR="00025844" w:rsidRDefault="00025844" w:rsidP="00025844">
      <w:pPr>
        <w:rPr>
          <w:rFonts w:ascii="Arial" w:hAnsi="Arial" w:cs="Arial"/>
          <w:b/>
        </w:rPr>
      </w:pPr>
    </w:p>
    <w:p w14:paraId="620BCB27" w14:textId="77777777" w:rsidR="00933A10" w:rsidRPr="00116935" w:rsidRDefault="00116935" w:rsidP="00933A10">
      <w:pPr>
        <w:rPr>
          <w:rFonts w:ascii="Arial" w:hAnsi="Arial" w:cs="Arial"/>
          <w:u w:val="single"/>
        </w:rPr>
      </w:pPr>
      <w:r w:rsidRPr="00116935">
        <w:rPr>
          <w:rFonts w:ascii="Arial" w:hAnsi="Arial" w:cs="Arial"/>
          <w:u w:val="single"/>
        </w:rPr>
        <w:lastRenderedPageBreak/>
        <w:t>Indicators of Financial Abuse</w:t>
      </w:r>
    </w:p>
    <w:p w14:paraId="797D8250" w14:textId="77777777" w:rsidR="00116935" w:rsidRPr="00116935" w:rsidRDefault="00116935" w:rsidP="00116935">
      <w:pPr>
        <w:pStyle w:val="ListParagraph"/>
        <w:numPr>
          <w:ilvl w:val="0"/>
          <w:numId w:val="2"/>
        </w:numPr>
        <w:spacing w:after="0"/>
        <w:rPr>
          <w:rFonts w:ascii="Arial" w:hAnsi="Arial" w:cs="Arial"/>
        </w:rPr>
      </w:pPr>
      <w:r w:rsidRPr="00116935">
        <w:rPr>
          <w:rFonts w:ascii="Arial" w:hAnsi="Arial" w:cs="Arial"/>
        </w:rPr>
        <w:t>Signatures on official documents, for example cheques, that do not resemble the older person's own</w:t>
      </w:r>
    </w:p>
    <w:p w14:paraId="5EFD2D86" w14:textId="77777777" w:rsidR="00116935" w:rsidRPr="00116935" w:rsidRDefault="00116935" w:rsidP="00116935">
      <w:pPr>
        <w:pStyle w:val="ListParagraph"/>
        <w:numPr>
          <w:ilvl w:val="0"/>
          <w:numId w:val="2"/>
        </w:numPr>
        <w:spacing w:after="0"/>
        <w:rPr>
          <w:rFonts w:ascii="Arial" w:hAnsi="Arial" w:cs="Arial"/>
        </w:rPr>
      </w:pPr>
      <w:r w:rsidRPr="00116935">
        <w:rPr>
          <w:rFonts w:ascii="Arial" w:hAnsi="Arial" w:cs="Arial"/>
        </w:rPr>
        <w:t>Sudden changes in bank accounts, including unexplained withdrawals of large sums of money</w:t>
      </w:r>
    </w:p>
    <w:p w14:paraId="31C84E43" w14:textId="77777777" w:rsidR="00116935" w:rsidRPr="00116935" w:rsidRDefault="00116935" w:rsidP="00116935">
      <w:pPr>
        <w:pStyle w:val="ListParagraph"/>
        <w:numPr>
          <w:ilvl w:val="0"/>
          <w:numId w:val="2"/>
        </w:numPr>
        <w:spacing w:after="0"/>
        <w:rPr>
          <w:rFonts w:ascii="Arial" w:hAnsi="Arial" w:cs="Arial"/>
        </w:rPr>
      </w:pPr>
      <w:r w:rsidRPr="00116935">
        <w:rPr>
          <w:rFonts w:ascii="Arial" w:hAnsi="Arial" w:cs="Arial"/>
        </w:rPr>
        <w:t>The unexplained inclusion of additional names on an older person's bank account</w:t>
      </w:r>
    </w:p>
    <w:p w14:paraId="6C6F3F59" w14:textId="77777777" w:rsidR="00116935" w:rsidRPr="00116935" w:rsidRDefault="00116935" w:rsidP="00116935">
      <w:pPr>
        <w:pStyle w:val="ListParagraph"/>
        <w:numPr>
          <w:ilvl w:val="0"/>
          <w:numId w:val="2"/>
        </w:numPr>
        <w:spacing w:after="0"/>
        <w:rPr>
          <w:rFonts w:ascii="Arial" w:hAnsi="Arial" w:cs="Arial"/>
        </w:rPr>
      </w:pPr>
      <w:r w:rsidRPr="00116935">
        <w:rPr>
          <w:rFonts w:ascii="Arial" w:hAnsi="Arial" w:cs="Arial"/>
        </w:rPr>
        <w:t>Sudden and unexplained transfers of assets to a family member or someone outside the family</w:t>
      </w:r>
    </w:p>
    <w:p w14:paraId="02DE1F77" w14:textId="77777777" w:rsidR="00116935" w:rsidRPr="00116935" w:rsidRDefault="00116935" w:rsidP="00116935">
      <w:pPr>
        <w:pStyle w:val="ListParagraph"/>
        <w:numPr>
          <w:ilvl w:val="0"/>
          <w:numId w:val="2"/>
        </w:numPr>
        <w:spacing w:after="0"/>
        <w:rPr>
          <w:rFonts w:ascii="Arial" w:hAnsi="Arial" w:cs="Arial"/>
        </w:rPr>
      </w:pPr>
      <w:r w:rsidRPr="00116935">
        <w:rPr>
          <w:rFonts w:ascii="Arial" w:hAnsi="Arial" w:cs="Arial"/>
        </w:rPr>
        <w:t xml:space="preserve">Numerous unpaid bills </w:t>
      </w:r>
    </w:p>
    <w:p w14:paraId="1E69BB86" w14:textId="77777777" w:rsidR="00116935" w:rsidRDefault="00116935" w:rsidP="00116935">
      <w:pPr>
        <w:pStyle w:val="ListParagraph"/>
        <w:numPr>
          <w:ilvl w:val="0"/>
          <w:numId w:val="2"/>
        </w:numPr>
        <w:spacing w:after="0"/>
        <w:rPr>
          <w:rFonts w:ascii="Arial" w:hAnsi="Arial" w:cs="Arial"/>
        </w:rPr>
      </w:pPr>
      <w:r w:rsidRPr="00116935">
        <w:rPr>
          <w:rFonts w:ascii="Arial" w:hAnsi="Arial" w:cs="Arial"/>
        </w:rPr>
        <w:t>Unusual concern from any individual that an excessive amount of money is being expended on the care of an older person</w:t>
      </w:r>
    </w:p>
    <w:p w14:paraId="594BCC5C" w14:textId="77777777" w:rsidR="00116935" w:rsidRPr="00116935" w:rsidRDefault="00116935" w:rsidP="00116935">
      <w:pPr>
        <w:pStyle w:val="ListParagraph"/>
        <w:numPr>
          <w:ilvl w:val="0"/>
          <w:numId w:val="2"/>
        </w:numPr>
        <w:spacing w:after="0"/>
        <w:rPr>
          <w:rFonts w:ascii="Arial" w:hAnsi="Arial" w:cs="Arial"/>
        </w:rPr>
      </w:pPr>
      <w:r w:rsidRPr="00116935">
        <w:rPr>
          <w:rFonts w:ascii="Arial" w:hAnsi="Arial" w:cs="Arial"/>
        </w:rPr>
        <w:t>The abrupt changes to, or the sudden establishment of, wills</w:t>
      </w:r>
    </w:p>
    <w:p w14:paraId="4BEBDD9B" w14:textId="77777777" w:rsidR="00116935" w:rsidRPr="00025844" w:rsidRDefault="00116935" w:rsidP="00116935">
      <w:pPr>
        <w:pStyle w:val="ListParagraph"/>
        <w:numPr>
          <w:ilvl w:val="0"/>
          <w:numId w:val="2"/>
        </w:numPr>
        <w:spacing w:after="0"/>
        <w:rPr>
          <w:rFonts w:ascii="Arial" w:hAnsi="Arial" w:cs="Arial"/>
        </w:rPr>
      </w:pPr>
      <w:r w:rsidRPr="00116935">
        <w:rPr>
          <w:rFonts w:ascii="Arial" w:hAnsi="Arial" w:cs="Arial"/>
        </w:rPr>
        <w:t>The sudden appearance of previously uninvolved relatives claiming rights to an older person’s affairs or possessions.</w:t>
      </w:r>
    </w:p>
    <w:p w14:paraId="32A16AA3" w14:textId="77777777" w:rsidR="00116935" w:rsidRDefault="00116935" w:rsidP="00116935">
      <w:pPr>
        <w:rPr>
          <w:rFonts w:ascii="Arial" w:hAnsi="Arial" w:cs="Arial"/>
          <w:b/>
        </w:rPr>
      </w:pPr>
    </w:p>
    <w:p w14:paraId="7584B532" w14:textId="77777777" w:rsidR="00116935" w:rsidRPr="00116935" w:rsidRDefault="00116935" w:rsidP="00116935">
      <w:pPr>
        <w:rPr>
          <w:rFonts w:ascii="Arial" w:hAnsi="Arial" w:cs="Arial"/>
          <w:u w:val="single"/>
        </w:rPr>
      </w:pPr>
      <w:r w:rsidRPr="00116935">
        <w:rPr>
          <w:rFonts w:ascii="Arial" w:hAnsi="Arial" w:cs="Arial"/>
          <w:u w:val="single"/>
        </w:rPr>
        <w:t>Barriers to reporting:</w:t>
      </w:r>
    </w:p>
    <w:p w14:paraId="7F283207" w14:textId="77777777" w:rsidR="00116935" w:rsidRPr="00025844" w:rsidRDefault="00116935" w:rsidP="00116935">
      <w:pPr>
        <w:pStyle w:val="ListParagraph"/>
        <w:numPr>
          <w:ilvl w:val="0"/>
          <w:numId w:val="2"/>
        </w:numPr>
        <w:spacing w:after="0"/>
        <w:rPr>
          <w:rFonts w:ascii="Arial" w:hAnsi="Arial" w:cs="Arial"/>
        </w:rPr>
      </w:pPr>
      <w:r w:rsidRPr="00025844">
        <w:rPr>
          <w:rFonts w:ascii="Arial" w:hAnsi="Arial" w:cs="Arial"/>
        </w:rPr>
        <w:t>Shame and embarrassment</w:t>
      </w:r>
    </w:p>
    <w:p w14:paraId="441421EA" w14:textId="77777777" w:rsidR="00116935" w:rsidRPr="00025844" w:rsidRDefault="00116935" w:rsidP="00116935">
      <w:pPr>
        <w:pStyle w:val="ListParagraph"/>
        <w:numPr>
          <w:ilvl w:val="0"/>
          <w:numId w:val="2"/>
        </w:numPr>
        <w:spacing w:after="0"/>
        <w:rPr>
          <w:rFonts w:ascii="Arial" w:hAnsi="Arial" w:cs="Arial"/>
        </w:rPr>
      </w:pPr>
      <w:r w:rsidRPr="00025844">
        <w:rPr>
          <w:rFonts w:ascii="Arial" w:hAnsi="Arial" w:cs="Arial"/>
        </w:rPr>
        <w:t>Unwillingness to criminalise family members</w:t>
      </w:r>
    </w:p>
    <w:p w14:paraId="5365F316" w14:textId="77777777" w:rsidR="00116935" w:rsidRPr="00025844" w:rsidRDefault="00116935" w:rsidP="00116935">
      <w:pPr>
        <w:pStyle w:val="ListParagraph"/>
        <w:numPr>
          <w:ilvl w:val="0"/>
          <w:numId w:val="2"/>
        </w:numPr>
        <w:spacing w:after="0"/>
        <w:rPr>
          <w:rFonts w:ascii="Arial" w:hAnsi="Arial" w:cs="Arial"/>
        </w:rPr>
      </w:pPr>
      <w:r w:rsidRPr="00025844">
        <w:rPr>
          <w:rFonts w:ascii="Arial" w:hAnsi="Arial" w:cs="Arial"/>
        </w:rPr>
        <w:t>Prefer to live with the abuser than alone</w:t>
      </w:r>
    </w:p>
    <w:p w14:paraId="092B6E1C" w14:textId="77777777" w:rsidR="00116935" w:rsidRPr="00025844" w:rsidRDefault="00116935" w:rsidP="00116935">
      <w:pPr>
        <w:pStyle w:val="ListParagraph"/>
        <w:numPr>
          <w:ilvl w:val="0"/>
          <w:numId w:val="2"/>
        </w:numPr>
        <w:spacing w:after="0"/>
        <w:rPr>
          <w:rFonts w:ascii="Arial" w:hAnsi="Arial" w:cs="Arial"/>
        </w:rPr>
      </w:pPr>
      <w:r w:rsidRPr="00025844">
        <w:rPr>
          <w:rFonts w:ascii="Arial" w:hAnsi="Arial" w:cs="Arial"/>
        </w:rPr>
        <w:t>Fear of losing relationships with other family members e.g. grandchildren</w:t>
      </w:r>
    </w:p>
    <w:p w14:paraId="622BD6DA" w14:textId="77777777" w:rsidR="00116935" w:rsidRPr="00025844" w:rsidRDefault="00116935" w:rsidP="00116935">
      <w:pPr>
        <w:pStyle w:val="ListParagraph"/>
        <w:numPr>
          <w:ilvl w:val="0"/>
          <w:numId w:val="2"/>
        </w:numPr>
        <w:spacing w:after="0"/>
        <w:rPr>
          <w:rFonts w:ascii="Arial" w:hAnsi="Arial" w:cs="Arial"/>
        </w:rPr>
      </w:pPr>
      <w:r w:rsidRPr="00025844">
        <w:rPr>
          <w:rFonts w:ascii="Arial" w:hAnsi="Arial" w:cs="Arial"/>
        </w:rPr>
        <w:t>Nothing will be done, not feeling worth the time</w:t>
      </w:r>
    </w:p>
    <w:p w14:paraId="46DE4941" w14:textId="77777777" w:rsidR="00116935" w:rsidRPr="00025844" w:rsidRDefault="00116935" w:rsidP="00116935">
      <w:pPr>
        <w:pStyle w:val="ListParagraph"/>
        <w:numPr>
          <w:ilvl w:val="0"/>
          <w:numId w:val="2"/>
        </w:numPr>
        <w:spacing w:after="0"/>
        <w:rPr>
          <w:rFonts w:ascii="Arial" w:hAnsi="Arial" w:cs="Arial"/>
        </w:rPr>
      </w:pPr>
      <w:r w:rsidRPr="00025844">
        <w:rPr>
          <w:rFonts w:ascii="Arial" w:hAnsi="Arial" w:cs="Arial"/>
        </w:rPr>
        <w:t>Generational attitude- ‘it’s just a domestic’</w:t>
      </w:r>
    </w:p>
    <w:p w14:paraId="58AD1735" w14:textId="77777777" w:rsidR="00116935" w:rsidRPr="00025844" w:rsidRDefault="00116935" w:rsidP="00116935">
      <w:pPr>
        <w:pStyle w:val="ListParagraph"/>
        <w:numPr>
          <w:ilvl w:val="0"/>
          <w:numId w:val="2"/>
        </w:numPr>
        <w:spacing w:after="0"/>
        <w:rPr>
          <w:rFonts w:ascii="Arial" w:hAnsi="Arial" w:cs="Arial"/>
        </w:rPr>
      </w:pPr>
      <w:r w:rsidRPr="00025844">
        <w:rPr>
          <w:rFonts w:ascii="Arial" w:hAnsi="Arial" w:cs="Arial"/>
        </w:rPr>
        <w:t>Lack of knowledge about where and how to report</w:t>
      </w:r>
    </w:p>
    <w:p w14:paraId="036028DF" w14:textId="77777777" w:rsidR="00116935" w:rsidRPr="00025844" w:rsidRDefault="00116935" w:rsidP="00116935">
      <w:pPr>
        <w:pStyle w:val="ListParagraph"/>
        <w:numPr>
          <w:ilvl w:val="0"/>
          <w:numId w:val="2"/>
        </w:numPr>
        <w:spacing w:after="0"/>
        <w:rPr>
          <w:rFonts w:ascii="Arial" w:hAnsi="Arial" w:cs="Arial"/>
        </w:rPr>
      </w:pPr>
      <w:r w:rsidRPr="00025844">
        <w:rPr>
          <w:rFonts w:ascii="Arial" w:hAnsi="Arial" w:cs="Arial"/>
        </w:rPr>
        <w:t>Fear of reprisals</w:t>
      </w:r>
    </w:p>
    <w:p w14:paraId="1B0C939C" w14:textId="77777777" w:rsidR="00116935" w:rsidRPr="00025844" w:rsidRDefault="00116935" w:rsidP="00116935">
      <w:pPr>
        <w:pStyle w:val="ListParagraph"/>
        <w:numPr>
          <w:ilvl w:val="0"/>
          <w:numId w:val="2"/>
        </w:numPr>
        <w:spacing w:after="0"/>
        <w:rPr>
          <w:rFonts w:ascii="Arial" w:hAnsi="Arial" w:cs="Arial"/>
        </w:rPr>
      </w:pPr>
      <w:r w:rsidRPr="00025844">
        <w:rPr>
          <w:rFonts w:ascii="Arial" w:hAnsi="Arial" w:cs="Arial"/>
        </w:rPr>
        <w:t>Concerns about unwanted intervention</w:t>
      </w:r>
    </w:p>
    <w:p w14:paraId="4C877BAC" w14:textId="77777777" w:rsidR="00116935" w:rsidRPr="00025844" w:rsidRDefault="00116935" w:rsidP="00116935">
      <w:pPr>
        <w:pStyle w:val="ListParagraph"/>
        <w:numPr>
          <w:ilvl w:val="0"/>
          <w:numId w:val="2"/>
        </w:numPr>
        <w:spacing w:after="0"/>
        <w:rPr>
          <w:rFonts w:ascii="Arial" w:hAnsi="Arial" w:cs="Arial"/>
        </w:rPr>
      </w:pPr>
      <w:r w:rsidRPr="00025844">
        <w:rPr>
          <w:rFonts w:ascii="Arial" w:hAnsi="Arial" w:cs="Arial"/>
        </w:rPr>
        <w:t>Worried about being believed</w:t>
      </w:r>
    </w:p>
    <w:p w14:paraId="04A05193" w14:textId="77777777" w:rsidR="00116935" w:rsidRPr="00025844" w:rsidRDefault="00116935" w:rsidP="00116935">
      <w:pPr>
        <w:pStyle w:val="ListParagraph"/>
        <w:numPr>
          <w:ilvl w:val="0"/>
          <w:numId w:val="2"/>
        </w:numPr>
        <w:spacing w:after="0"/>
        <w:rPr>
          <w:rFonts w:ascii="Arial" w:hAnsi="Arial" w:cs="Arial"/>
        </w:rPr>
      </w:pPr>
      <w:r>
        <w:rPr>
          <w:rFonts w:ascii="Arial" w:hAnsi="Arial" w:cs="Arial"/>
        </w:rPr>
        <w:t>Previous n</w:t>
      </w:r>
      <w:r w:rsidRPr="00025844">
        <w:rPr>
          <w:rFonts w:ascii="Arial" w:hAnsi="Arial" w:cs="Arial"/>
        </w:rPr>
        <w:t>egative response from agencies</w:t>
      </w:r>
    </w:p>
    <w:p w14:paraId="156630F3" w14:textId="77777777" w:rsidR="008E0481" w:rsidRPr="00025844" w:rsidRDefault="008E0481" w:rsidP="008E0481">
      <w:pPr>
        <w:rPr>
          <w:rFonts w:ascii="Arial" w:hAnsi="Arial" w:cs="Arial"/>
        </w:rPr>
      </w:pPr>
    </w:p>
    <w:p w14:paraId="0C7084C4" w14:textId="09094D0B" w:rsidR="008E0481" w:rsidRPr="00116935" w:rsidRDefault="00911D94" w:rsidP="00116935">
      <w:pPr>
        <w:rPr>
          <w:rFonts w:ascii="Arial" w:hAnsi="Arial" w:cs="Arial"/>
          <w:u w:val="single"/>
        </w:rPr>
      </w:pPr>
      <w:r>
        <w:rPr>
          <w:rFonts w:ascii="Arial" w:hAnsi="Arial" w:cs="Arial"/>
          <w:u w:val="single"/>
        </w:rPr>
        <w:t>Supporting an older person</w:t>
      </w:r>
      <w:r w:rsidR="00116935" w:rsidRPr="00116935">
        <w:rPr>
          <w:rFonts w:ascii="Arial" w:hAnsi="Arial" w:cs="Arial"/>
          <w:u w:val="single"/>
        </w:rPr>
        <w:t xml:space="preserve"> at risk of financial abuse</w:t>
      </w:r>
      <w:r w:rsidR="008E0481" w:rsidRPr="00116935">
        <w:rPr>
          <w:rFonts w:ascii="Arial" w:hAnsi="Arial" w:cs="Arial"/>
          <w:u w:val="single"/>
        </w:rPr>
        <w:t xml:space="preserve">: </w:t>
      </w:r>
    </w:p>
    <w:p w14:paraId="09D8B388" w14:textId="77777777" w:rsidR="00116935" w:rsidRDefault="00116935" w:rsidP="00116935">
      <w:pPr>
        <w:spacing w:after="0"/>
        <w:rPr>
          <w:rFonts w:ascii="Arial" w:hAnsi="Arial" w:cs="Arial"/>
        </w:rPr>
      </w:pPr>
    </w:p>
    <w:p w14:paraId="596C3009" w14:textId="41DACA40" w:rsidR="00116935" w:rsidRPr="00116935" w:rsidRDefault="00116935" w:rsidP="00116935">
      <w:pPr>
        <w:spacing w:after="0"/>
        <w:rPr>
          <w:rFonts w:ascii="Arial" w:hAnsi="Arial" w:cs="Arial"/>
        </w:rPr>
      </w:pPr>
      <w:r>
        <w:rPr>
          <w:rFonts w:ascii="Arial" w:hAnsi="Arial" w:cs="Arial"/>
        </w:rPr>
        <w:t>Advi</w:t>
      </w:r>
      <w:r w:rsidR="008548B8">
        <w:rPr>
          <w:rFonts w:ascii="Arial" w:hAnsi="Arial" w:cs="Arial"/>
        </w:rPr>
        <w:t>c</w:t>
      </w:r>
      <w:r>
        <w:rPr>
          <w:rFonts w:ascii="Arial" w:hAnsi="Arial" w:cs="Arial"/>
        </w:rPr>
        <w:t xml:space="preserve">e </w:t>
      </w:r>
      <w:r w:rsidR="008548B8">
        <w:rPr>
          <w:rFonts w:ascii="Arial" w:hAnsi="Arial" w:cs="Arial"/>
        </w:rPr>
        <w:t xml:space="preserve">to give to </w:t>
      </w:r>
      <w:r w:rsidR="00911D94">
        <w:rPr>
          <w:rFonts w:ascii="Arial" w:hAnsi="Arial" w:cs="Arial"/>
        </w:rPr>
        <w:t>older people:</w:t>
      </w:r>
    </w:p>
    <w:p w14:paraId="3EACDA79" w14:textId="08463C69" w:rsidR="00911D94" w:rsidRDefault="00911D94" w:rsidP="00911D94">
      <w:pPr>
        <w:pStyle w:val="ListParagraph"/>
        <w:numPr>
          <w:ilvl w:val="0"/>
          <w:numId w:val="2"/>
        </w:numPr>
        <w:rPr>
          <w:rFonts w:ascii="Arial" w:hAnsi="Arial" w:cs="Arial"/>
        </w:rPr>
      </w:pPr>
      <w:r w:rsidRPr="00116935">
        <w:rPr>
          <w:rFonts w:ascii="Arial" w:hAnsi="Arial" w:cs="Arial"/>
        </w:rPr>
        <w:t xml:space="preserve">If other people do </w:t>
      </w:r>
      <w:r>
        <w:rPr>
          <w:rFonts w:ascii="Arial" w:hAnsi="Arial" w:cs="Arial"/>
        </w:rPr>
        <w:t>your</w:t>
      </w:r>
      <w:r w:rsidRPr="00116935">
        <w:rPr>
          <w:rFonts w:ascii="Arial" w:hAnsi="Arial" w:cs="Arial"/>
        </w:rPr>
        <w:t xml:space="preserve"> shopping, keep an eye on receipts and what is spent</w:t>
      </w:r>
    </w:p>
    <w:p w14:paraId="6E67084E" w14:textId="393BC912" w:rsidR="00911D94" w:rsidRPr="00911D94" w:rsidRDefault="00911D94" w:rsidP="00911D94">
      <w:pPr>
        <w:pStyle w:val="ListParagraph"/>
        <w:numPr>
          <w:ilvl w:val="0"/>
          <w:numId w:val="2"/>
        </w:numPr>
        <w:spacing w:after="0"/>
        <w:rPr>
          <w:rFonts w:ascii="Arial" w:hAnsi="Arial" w:cs="Arial"/>
        </w:rPr>
      </w:pPr>
      <w:r w:rsidRPr="00025844">
        <w:rPr>
          <w:rFonts w:ascii="Arial" w:hAnsi="Arial" w:cs="Arial"/>
        </w:rPr>
        <w:t>Don’t allow anyone into your home</w:t>
      </w:r>
      <w:r>
        <w:rPr>
          <w:rFonts w:ascii="Arial" w:hAnsi="Arial" w:cs="Arial"/>
        </w:rPr>
        <w:t xml:space="preserve"> or take money for shopping</w:t>
      </w:r>
      <w:r w:rsidRPr="00025844">
        <w:rPr>
          <w:rFonts w:ascii="Arial" w:hAnsi="Arial" w:cs="Arial"/>
        </w:rPr>
        <w:t xml:space="preserve"> unless you can confirm their identity or you have made an appointment for them to visit</w:t>
      </w:r>
    </w:p>
    <w:p w14:paraId="267BBBFD" w14:textId="77777777" w:rsidR="00116935" w:rsidRDefault="008548B8" w:rsidP="00116935">
      <w:pPr>
        <w:pStyle w:val="ListParagraph"/>
        <w:numPr>
          <w:ilvl w:val="0"/>
          <w:numId w:val="2"/>
        </w:numPr>
        <w:spacing w:after="0"/>
        <w:rPr>
          <w:rFonts w:ascii="Arial" w:hAnsi="Arial" w:cs="Arial"/>
        </w:rPr>
      </w:pPr>
      <w:r>
        <w:rPr>
          <w:rFonts w:ascii="Arial" w:hAnsi="Arial" w:cs="Arial"/>
        </w:rPr>
        <w:t>Be</w:t>
      </w:r>
      <w:r w:rsidR="00116935" w:rsidRPr="00116935">
        <w:rPr>
          <w:rFonts w:ascii="Arial" w:hAnsi="Arial" w:cs="Arial"/>
        </w:rPr>
        <w:t xml:space="preserve"> aware of phone and internet scams which try to get </w:t>
      </w:r>
      <w:r>
        <w:rPr>
          <w:rFonts w:ascii="Arial" w:hAnsi="Arial" w:cs="Arial"/>
        </w:rPr>
        <w:t>you</w:t>
      </w:r>
      <w:r w:rsidR="00116935" w:rsidRPr="00116935">
        <w:rPr>
          <w:rFonts w:ascii="Arial" w:hAnsi="Arial" w:cs="Arial"/>
        </w:rPr>
        <w:t xml:space="preserve"> to disclose </w:t>
      </w:r>
      <w:r>
        <w:rPr>
          <w:rFonts w:ascii="Arial" w:hAnsi="Arial" w:cs="Arial"/>
        </w:rPr>
        <w:t>your</w:t>
      </w:r>
      <w:r w:rsidR="00116935" w:rsidRPr="00116935">
        <w:rPr>
          <w:rFonts w:ascii="Arial" w:hAnsi="Arial" w:cs="Arial"/>
        </w:rPr>
        <w:t xml:space="preserve"> bank details</w:t>
      </w:r>
    </w:p>
    <w:p w14:paraId="598441BD" w14:textId="7150E8BF" w:rsidR="00911D94" w:rsidRDefault="00911D94" w:rsidP="00911D94">
      <w:pPr>
        <w:pStyle w:val="ListParagraph"/>
        <w:numPr>
          <w:ilvl w:val="0"/>
          <w:numId w:val="2"/>
        </w:numPr>
        <w:spacing w:after="0"/>
        <w:rPr>
          <w:rFonts w:ascii="Arial" w:hAnsi="Arial" w:cs="Arial"/>
        </w:rPr>
      </w:pPr>
      <w:r>
        <w:rPr>
          <w:rFonts w:ascii="Arial" w:hAnsi="Arial" w:cs="Arial"/>
        </w:rPr>
        <w:t>Find out your bank’s security procedures regarding contacting customers</w:t>
      </w:r>
    </w:p>
    <w:p w14:paraId="73E78FE8" w14:textId="77777777" w:rsidR="00116935" w:rsidRPr="00116935" w:rsidRDefault="00116935" w:rsidP="00116935">
      <w:pPr>
        <w:pStyle w:val="ListParagraph"/>
        <w:numPr>
          <w:ilvl w:val="0"/>
          <w:numId w:val="2"/>
        </w:numPr>
        <w:rPr>
          <w:rFonts w:ascii="Arial" w:hAnsi="Arial" w:cs="Arial"/>
        </w:rPr>
      </w:pPr>
      <w:r w:rsidRPr="00116935">
        <w:rPr>
          <w:rFonts w:ascii="Arial" w:hAnsi="Arial" w:cs="Arial"/>
        </w:rPr>
        <w:t xml:space="preserve">Check </w:t>
      </w:r>
      <w:r w:rsidR="008548B8">
        <w:rPr>
          <w:rFonts w:ascii="Arial" w:hAnsi="Arial" w:cs="Arial"/>
        </w:rPr>
        <w:t>your</w:t>
      </w:r>
      <w:r w:rsidRPr="00116935">
        <w:rPr>
          <w:rFonts w:ascii="Arial" w:hAnsi="Arial" w:cs="Arial"/>
        </w:rPr>
        <w:t xml:space="preserve"> bank statements regularly</w:t>
      </w:r>
    </w:p>
    <w:p w14:paraId="35114E8B" w14:textId="77777777" w:rsidR="008548B8" w:rsidRDefault="00116935" w:rsidP="008E0481">
      <w:pPr>
        <w:pStyle w:val="ListParagraph"/>
        <w:numPr>
          <w:ilvl w:val="0"/>
          <w:numId w:val="2"/>
        </w:numPr>
        <w:spacing w:after="0"/>
        <w:rPr>
          <w:rFonts w:ascii="Arial" w:hAnsi="Arial" w:cs="Arial"/>
        </w:rPr>
      </w:pPr>
      <w:r>
        <w:rPr>
          <w:rFonts w:ascii="Arial" w:hAnsi="Arial" w:cs="Arial"/>
        </w:rPr>
        <w:t xml:space="preserve">Don’t </w:t>
      </w:r>
      <w:r w:rsidRPr="00025844">
        <w:rPr>
          <w:rFonts w:ascii="Arial" w:hAnsi="Arial" w:cs="Arial"/>
        </w:rPr>
        <w:t>ever share your PIN number</w:t>
      </w:r>
    </w:p>
    <w:p w14:paraId="1587B4C2" w14:textId="77777777" w:rsidR="008548B8" w:rsidRDefault="008E0481" w:rsidP="008E0481">
      <w:pPr>
        <w:pStyle w:val="ListParagraph"/>
        <w:numPr>
          <w:ilvl w:val="0"/>
          <w:numId w:val="2"/>
        </w:numPr>
        <w:spacing w:after="0"/>
        <w:rPr>
          <w:rFonts w:ascii="Arial" w:hAnsi="Arial" w:cs="Arial"/>
        </w:rPr>
      </w:pPr>
      <w:r w:rsidRPr="008548B8">
        <w:rPr>
          <w:rFonts w:ascii="Arial" w:hAnsi="Arial" w:cs="Arial"/>
        </w:rPr>
        <w:t>Keep important documents and valuables safe and out of sight</w:t>
      </w:r>
    </w:p>
    <w:p w14:paraId="122E398A" w14:textId="77777777" w:rsidR="008548B8" w:rsidRDefault="008E0481" w:rsidP="008E0481">
      <w:pPr>
        <w:pStyle w:val="ListParagraph"/>
        <w:numPr>
          <w:ilvl w:val="0"/>
          <w:numId w:val="2"/>
        </w:numPr>
        <w:spacing w:after="0"/>
        <w:rPr>
          <w:rFonts w:ascii="Arial" w:hAnsi="Arial" w:cs="Arial"/>
        </w:rPr>
      </w:pPr>
      <w:r w:rsidRPr="008548B8">
        <w:rPr>
          <w:rFonts w:ascii="Arial" w:hAnsi="Arial" w:cs="Arial"/>
        </w:rPr>
        <w:t>Don’t lend anyone money unless you are sure you can afford not to have it returned</w:t>
      </w:r>
    </w:p>
    <w:p w14:paraId="12622C6A" w14:textId="77777777" w:rsidR="008E0481" w:rsidRDefault="008E0481" w:rsidP="008E0481">
      <w:pPr>
        <w:pStyle w:val="ListParagraph"/>
        <w:numPr>
          <w:ilvl w:val="0"/>
          <w:numId w:val="2"/>
        </w:numPr>
        <w:spacing w:after="0"/>
        <w:rPr>
          <w:rFonts w:ascii="Arial" w:hAnsi="Arial" w:cs="Arial"/>
        </w:rPr>
      </w:pPr>
      <w:r w:rsidRPr="008548B8">
        <w:rPr>
          <w:rFonts w:ascii="Arial" w:hAnsi="Arial" w:cs="Arial"/>
        </w:rPr>
        <w:t>Think about who you might want to make welfare decisions on your behalf if you lose capacity, and consider giving someone you trust Power of Attorney.</w:t>
      </w:r>
    </w:p>
    <w:bookmarkEnd w:id="0"/>
    <w:p w14:paraId="5B4EAAB5" w14:textId="77777777" w:rsidR="008548B8" w:rsidRDefault="008548B8" w:rsidP="008548B8">
      <w:pPr>
        <w:spacing w:after="0"/>
        <w:rPr>
          <w:rFonts w:ascii="Arial" w:hAnsi="Arial" w:cs="Arial"/>
        </w:rPr>
      </w:pPr>
    </w:p>
    <w:p w14:paraId="73F7D78A" w14:textId="5993C163" w:rsidR="004327DB" w:rsidRPr="004327DB" w:rsidRDefault="004327DB" w:rsidP="008548B8">
      <w:pPr>
        <w:rPr>
          <w:rFonts w:ascii="Arial" w:hAnsi="Arial" w:cs="Arial"/>
          <w:u w:val="single"/>
        </w:rPr>
      </w:pPr>
      <w:r w:rsidRPr="004327DB">
        <w:rPr>
          <w:rFonts w:ascii="Arial" w:hAnsi="Arial" w:cs="Arial"/>
          <w:u w:val="single"/>
        </w:rPr>
        <w:t xml:space="preserve">How </w:t>
      </w:r>
      <w:r w:rsidR="00911D94">
        <w:rPr>
          <w:rFonts w:ascii="Arial" w:hAnsi="Arial" w:cs="Arial"/>
          <w:u w:val="single"/>
        </w:rPr>
        <w:t>Hourglass</w:t>
      </w:r>
      <w:r w:rsidRPr="004327DB">
        <w:rPr>
          <w:rFonts w:ascii="Arial" w:hAnsi="Arial" w:cs="Arial"/>
          <w:u w:val="single"/>
        </w:rPr>
        <w:t xml:space="preserve"> can support you</w:t>
      </w:r>
    </w:p>
    <w:p w14:paraId="0614B7A8" w14:textId="77777777" w:rsidR="008548B8" w:rsidRDefault="008548B8" w:rsidP="008548B8">
      <w:pPr>
        <w:rPr>
          <w:rFonts w:ascii="Arial" w:hAnsi="Arial" w:cs="Arial"/>
        </w:rPr>
      </w:pPr>
      <w:r w:rsidRPr="00E94EA0">
        <w:rPr>
          <w:rFonts w:ascii="Arial" w:hAnsi="Arial" w:cs="Arial"/>
        </w:rPr>
        <w:t>Hourglass</w:t>
      </w:r>
      <w:r>
        <w:rPr>
          <w:rFonts w:ascii="Arial" w:hAnsi="Arial" w:cs="Arial"/>
        </w:rPr>
        <w:t xml:space="preserve"> is</w:t>
      </w:r>
      <w:r w:rsidRPr="00E94EA0">
        <w:rPr>
          <w:rFonts w:ascii="Arial" w:hAnsi="Arial" w:cs="Arial"/>
        </w:rPr>
        <w:t xml:space="preserve"> the only UK-wide charity dedicated to </w:t>
      </w:r>
      <w:r>
        <w:rPr>
          <w:rFonts w:ascii="Arial" w:hAnsi="Arial" w:cs="Arial"/>
        </w:rPr>
        <w:t>stopping</w:t>
      </w:r>
      <w:r w:rsidRPr="00E94EA0">
        <w:rPr>
          <w:rFonts w:ascii="Arial" w:hAnsi="Arial" w:cs="Arial"/>
        </w:rPr>
        <w:t xml:space="preserve"> the harm, abuse and exploitation of older people</w:t>
      </w:r>
      <w:r>
        <w:rPr>
          <w:rFonts w:ascii="Arial" w:hAnsi="Arial" w:cs="Arial"/>
        </w:rPr>
        <w:t xml:space="preserve"> and promote safer ageing.</w:t>
      </w:r>
    </w:p>
    <w:p w14:paraId="63D65882" w14:textId="77777777" w:rsidR="008548B8" w:rsidRPr="003605CA" w:rsidRDefault="008548B8" w:rsidP="008548B8">
      <w:pPr>
        <w:rPr>
          <w:rFonts w:ascii="Arial" w:hAnsi="Arial" w:cs="Arial"/>
        </w:rPr>
      </w:pPr>
      <w:r w:rsidRPr="003605CA">
        <w:rPr>
          <w:rFonts w:ascii="Arial" w:hAnsi="Arial" w:cs="Arial"/>
        </w:rPr>
        <w:lastRenderedPageBreak/>
        <w:t>The Hourglass confidential helpline provides information and support to anyone concerned about harm, abuse or exploitation of an older person. This might include physical, financial, psychological, sexual or neglect.</w:t>
      </w:r>
    </w:p>
    <w:p w14:paraId="310E6113" w14:textId="77777777" w:rsidR="008548B8" w:rsidRPr="003605CA" w:rsidRDefault="008548B8" w:rsidP="008548B8">
      <w:pPr>
        <w:rPr>
          <w:rFonts w:ascii="Arial" w:hAnsi="Arial" w:cs="Arial"/>
        </w:rPr>
      </w:pPr>
      <w:r w:rsidRPr="003605CA">
        <w:rPr>
          <w:rFonts w:ascii="Arial" w:hAnsi="Arial" w:cs="Arial"/>
        </w:rPr>
        <w:t xml:space="preserve">The helpline is available in England, Wales, Scotland and Northern Ireland to provide a tailored service to callers from across the UK. Our trained Information Officers can provide information, advice and support and put you in touch with appropriate local agencies.  </w:t>
      </w:r>
    </w:p>
    <w:p w14:paraId="0FAED452" w14:textId="77777777" w:rsidR="008548B8" w:rsidRPr="003605CA" w:rsidRDefault="008548B8" w:rsidP="008548B8">
      <w:pPr>
        <w:rPr>
          <w:rFonts w:ascii="Arial" w:hAnsi="Arial" w:cs="Arial"/>
        </w:rPr>
      </w:pPr>
      <w:r w:rsidRPr="003605CA">
        <w:rPr>
          <w:rFonts w:ascii="Arial" w:hAnsi="Arial" w:cs="Arial"/>
        </w:rPr>
        <w:t>Our Helpline is available from 9am to 5pm every Monday to Friday, offering:</w:t>
      </w:r>
    </w:p>
    <w:p w14:paraId="41140D07" w14:textId="77777777" w:rsidR="008548B8" w:rsidRPr="003605CA" w:rsidRDefault="008548B8" w:rsidP="008548B8">
      <w:pPr>
        <w:pStyle w:val="ListParagraph"/>
        <w:numPr>
          <w:ilvl w:val="0"/>
          <w:numId w:val="10"/>
        </w:numPr>
        <w:rPr>
          <w:rFonts w:ascii="Arial" w:hAnsi="Arial" w:cs="Arial"/>
        </w:rPr>
      </w:pPr>
      <w:r w:rsidRPr="003605CA">
        <w:rPr>
          <w:rFonts w:ascii="Arial" w:hAnsi="Arial" w:cs="Arial"/>
        </w:rPr>
        <w:t>support for older people who have experienced, or are at risk of, any kind of harm, abuse or exploitation.</w:t>
      </w:r>
    </w:p>
    <w:p w14:paraId="3944AB12" w14:textId="77777777" w:rsidR="008548B8" w:rsidRPr="003605CA" w:rsidRDefault="008548B8" w:rsidP="008548B8">
      <w:pPr>
        <w:pStyle w:val="ListParagraph"/>
        <w:numPr>
          <w:ilvl w:val="0"/>
          <w:numId w:val="10"/>
        </w:numPr>
        <w:rPr>
          <w:rFonts w:ascii="Arial" w:hAnsi="Arial" w:cs="Arial"/>
        </w:rPr>
      </w:pPr>
      <w:r w:rsidRPr="003605CA">
        <w:rPr>
          <w:rFonts w:ascii="Arial" w:hAnsi="Arial" w:cs="Arial"/>
        </w:rPr>
        <w:t xml:space="preserve">support for anyone concerned about an older person, </w:t>
      </w:r>
      <w:proofErr w:type="spellStart"/>
      <w:r w:rsidRPr="003605CA">
        <w:rPr>
          <w:rFonts w:ascii="Arial" w:hAnsi="Arial" w:cs="Arial"/>
        </w:rPr>
        <w:t>e.g</w:t>
      </w:r>
      <w:proofErr w:type="spellEnd"/>
      <w:r w:rsidRPr="003605CA">
        <w:rPr>
          <w:rFonts w:ascii="Arial" w:hAnsi="Arial" w:cs="Arial"/>
        </w:rPr>
        <w:t xml:space="preserve"> family, friends, neighbours, carers or health professionals, etc.</w:t>
      </w:r>
    </w:p>
    <w:p w14:paraId="1A63B01A" w14:textId="77777777" w:rsidR="008548B8" w:rsidRPr="003605CA" w:rsidRDefault="008548B8" w:rsidP="008548B8">
      <w:pPr>
        <w:pStyle w:val="ListParagraph"/>
        <w:numPr>
          <w:ilvl w:val="0"/>
          <w:numId w:val="10"/>
        </w:numPr>
        <w:rPr>
          <w:rFonts w:ascii="Arial" w:hAnsi="Arial" w:cs="Arial"/>
        </w:rPr>
      </w:pPr>
      <w:r w:rsidRPr="003605CA">
        <w:rPr>
          <w:rFonts w:ascii="Arial" w:hAnsi="Arial" w:cs="Arial"/>
        </w:rPr>
        <w:t>information and advice relating to safer ageing and prevention.</w:t>
      </w:r>
    </w:p>
    <w:p w14:paraId="7D6791C2" w14:textId="77777777" w:rsidR="008548B8" w:rsidRPr="003605CA" w:rsidRDefault="008548B8" w:rsidP="008548B8">
      <w:pPr>
        <w:rPr>
          <w:rFonts w:ascii="Arial" w:hAnsi="Arial" w:cs="Arial"/>
        </w:rPr>
      </w:pPr>
      <w:r w:rsidRPr="003605CA">
        <w:rPr>
          <w:rFonts w:ascii="Arial" w:hAnsi="Arial" w:cs="Arial"/>
        </w:rPr>
        <w:t xml:space="preserve"> </w:t>
      </w:r>
    </w:p>
    <w:p w14:paraId="094FC826" w14:textId="77777777" w:rsidR="008548B8" w:rsidRDefault="008548B8" w:rsidP="008548B8">
      <w:pPr>
        <w:rPr>
          <w:rFonts w:ascii="Arial" w:hAnsi="Arial" w:cs="Arial"/>
        </w:rPr>
      </w:pPr>
      <w:r w:rsidRPr="003605CA">
        <w:rPr>
          <w:rFonts w:ascii="Arial" w:hAnsi="Arial" w:cs="Arial"/>
        </w:rPr>
        <w:t xml:space="preserve">The Hourglass helpline is entirely confidential, free to call from a landline or mobile, and the number won’t appear on </w:t>
      </w:r>
      <w:r>
        <w:rPr>
          <w:rFonts w:ascii="Arial" w:hAnsi="Arial" w:cs="Arial"/>
        </w:rPr>
        <w:t xml:space="preserve">the </w:t>
      </w:r>
      <w:r w:rsidRPr="003605CA">
        <w:rPr>
          <w:rFonts w:ascii="Arial" w:hAnsi="Arial" w:cs="Arial"/>
        </w:rPr>
        <w:t>phone bill.</w:t>
      </w:r>
    </w:p>
    <w:p w14:paraId="54BE1945" w14:textId="77777777" w:rsidR="004327DB" w:rsidRDefault="004327DB" w:rsidP="008548B8">
      <w:pPr>
        <w:rPr>
          <w:rFonts w:ascii="Arial" w:hAnsi="Arial" w:cs="Arial"/>
        </w:rPr>
      </w:pPr>
    </w:p>
    <w:p w14:paraId="1BDC4023" w14:textId="77777777" w:rsidR="008548B8" w:rsidRPr="004327DB" w:rsidRDefault="008548B8" w:rsidP="004327DB">
      <w:pPr>
        <w:jc w:val="center"/>
        <w:rPr>
          <w:rFonts w:ascii="Arial" w:hAnsi="Arial" w:cs="Arial"/>
          <w:sz w:val="28"/>
          <w:szCs w:val="28"/>
        </w:rPr>
      </w:pPr>
      <w:r w:rsidRPr="004327DB">
        <w:rPr>
          <w:rFonts w:ascii="Arial" w:hAnsi="Arial" w:cs="Arial"/>
          <w:sz w:val="28"/>
          <w:szCs w:val="28"/>
        </w:rPr>
        <w:t>0808 808 8141</w:t>
      </w:r>
    </w:p>
    <w:p w14:paraId="6B9550E9" w14:textId="77777777" w:rsidR="008548B8" w:rsidRPr="008548B8" w:rsidRDefault="008548B8" w:rsidP="008548B8">
      <w:pPr>
        <w:spacing w:after="0"/>
        <w:rPr>
          <w:rFonts w:ascii="Arial" w:hAnsi="Arial" w:cs="Arial"/>
        </w:rPr>
      </w:pPr>
    </w:p>
    <w:p w14:paraId="5A4DDE73" w14:textId="77777777" w:rsidR="008E0481" w:rsidRPr="00025844" w:rsidRDefault="008E0481" w:rsidP="008E0481">
      <w:pPr>
        <w:widowControl w:val="0"/>
        <w:autoSpaceDE w:val="0"/>
        <w:autoSpaceDN w:val="0"/>
        <w:adjustRightInd w:val="0"/>
        <w:spacing w:line="241" w:lineRule="atLeast"/>
        <w:jc w:val="center"/>
        <w:rPr>
          <w:rFonts w:ascii="Arial" w:hAnsi="Arial" w:cs="Arial"/>
          <w:color w:val="000000" w:themeColor="text1"/>
        </w:rPr>
      </w:pPr>
      <w:r w:rsidRPr="00025844">
        <w:rPr>
          <w:rFonts w:ascii="Arial" w:hAnsi="Arial" w:cs="Arial"/>
          <w:color w:val="000000" w:themeColor="text1"/>
          <w:sz w:val="20"/>
          <w:szCs w:val="20"/>
        </w:rPr>
        <w:t>Hourglass is the working name of Action on Elder Abuse, a charity registered in England and Wales (reg. no: 1140543), and also in Scotland (reg. no: SC046278). Action on Elder Abuse is also registered as a company limited by guarantee in England and Wales under number 07290092</w:t>
      </w:r>
    </w:p>
    <w:p w14:paraId="785BB984" w14:textId="77777777" w:rsidR="00C53B9F" w:rsidRPr="00025844" w:rsidRDefault="00C53B9F" w:rsidP="00C53B9F">
      <w:pPr>
        <w:rPr>
          <w:rFonts w:ascii="Arial" w:hAnsi="Arial" w:cs="Arial"/>
        </w:rPr>
      </w:pPr>
    </w:p>
    <w:sectPr w:rsidR="00C53B9F" w:rsidRPr="00025844" w:rsidSect="008548B8">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5B35"/>
    <w:multiLevelType w:val="hybridMultilevel"/>
    <w:tmpl w:val="99EEB5D6"/>
    <w:lvl w:ilvl="0" w:tplc="7F985D5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654873"/>
    <w:multiLevelType w:val="hybridMultilevel"/>
    <w:tmpl w:val="6A187EDE"/>
    <w:lvl w:ilvl="0" w:tplc="97F89238">
      <w:start w:val="1"/>
      <w:numFmt w:val="bullet"/>
      <w:lvlText w:val="•"/>
      <w:lvlJc w:val="left"/>
      <w:pPr>
        <w:tabs>
          <w:tab w:val="num" w:pos="720"/>
        </w:tabs>
        <w:ind w:left="720" w:hanging="360"/>
      </w:pPr>
      <w:rPr>
        <w:rFonts w:ascii="Arial" w:hAnsi="Arial" w:hint="default"/>
      </w:rPr>
    </w:lvl>
    <w:lvl w:ilvl="1" w:tplc="DF64B5EC" w:tentative="1">
      <w:start w:val="1"/>
      <w:numFmt w:val="bullet"/>
      <w:lvlText w:val="•"/>
      <w:lvlJc w:val="left"/>
      <w:pPr>
        <w:tabs>
          <w:tab w:val="num" w:pos="1440"/>
        </w:tabs>
        <w:ind w:left="1440" w:hanging="360"/>
      </w:pPr>
      <w:rPr>
        <w:rFonts w:ascii="Arial" w:hAnsi="Arial" w:hint="default"/>
      </w:rPr>
    </w:lvl>
    <w:lvl w:ilvl="2" w:tplc="9EAE22EC" w:tentative="1">
      <w:start w:val="1"/>
      <w:numFmt w:val="bullet"/>
      <w:lvlText w:val="•"/>
      <w:lvlJc w:val="left"/>
      <w:pPr>
        <w:tabs>
          <w:tab w:val="num" w:pos="2160"/>
        </w:tabs>
        <w:ind w:left="2160" w:hanging="360"/>
      </w:pPr>
      <w:rPr>
        <w:rFonts w:ascii="Arial" w:hAnsi="Arial" w:hint="default"/>
      </w:rPr>
    </w:lvl>
    <w:lvl w:ilvl="3" w:tplc="0CDCC46A" w:tentative="1">
      <w:start w:val="1"/>
      <w:numFmt w:val="bullet"/>
      <w:lvlText w:val="•"/>
      <w:lvlJc w:val="left"/>
      <w:pPr>
        <w:tabs>
          <w:tab w:val="num" w:pos="2880"/>
        </w:tabs>
        <w:ind w:left="2880" w:hanging="360"/>
      </w:pPr>
      <w:rPr>
        <w:rFonts w:ascii="Arial" w:hAnsi="Arial" w:hint="default"/>
      </w:rPr>
    </w:lvl>
    <w:lvl w:ilvl="4" w:tplc="C9069C06" w:tentative="1">
      <w:start w:val="1"/>
      <w:numFmt w:val="bullet"/>
      <w:lvlText w:val="•"/>
      <w:lvlJc w:val="left"/>
      <w:pPr>
        <w:tabs>
          <w:tab w:val="num" w:pos="3600"/>
        </w:tabs>
        <w:ind w:left="3600" w:hanging="360"/>
      </w:pPr>
      <w:rPr>
        <w:rFonts w:ascii="Arial" w:hAnsi="Arial" w:hint="default"/>
      </w:rPr>
    </w:lvl>
    <w:lvl w:ilvl="5" w:tplc="31DC3496" w:tentative="1">
      <w:start w:val="1"/>
      <w:numFmt w:val="bullet"/>
      <w:lvlText w:val="•"/>
      <w:lvlJc w:val="left"/>
      <w:pPr>
        <w:tabs>
          <w:tab w:val="num" w:pos="4320"/>
        </w:tabs>
        <w:ind w:left="4320" w:hanging="360"/>
      </w:pPr>
      <w:rPr>
        <w:rFonts w:ascii="Arial" w:hAnsi="Arial" w:hint="default"/>
      </w:rPr>
    </w:lvl>
    <w:lvl w:ilvl="6" w:tplc="DECA7C68" w:tentative="1">
      <w:start w:val="1"/>
      <w:numFmt w:val="bullet"/>
      <w:lvlText w:val="•"/>
      <w:lvlJc w:val="left"/>
      <w:pPr>
        <w:tabs>
          <w:tab w:val="num" w:pos="5040"/>
        </w:tabs>
        <w:ind w:left="5040" w:hanging="360"/>
      </w:pPr>
      <w:rPr>
        <w:rFonts w:ascii="Arial" w:hAnsi="Arial" w:hint="default"/>
      </w:rPr>
    </w:lvl>
    <w:lvl w:ilvl="7" w:tplc="3AD8C3A0" w:tentative="1">
      <w:start w:val="1"/>
      <w:numFmt w:val="bullet"/>
      <w:lvlText w:val="•"/>
      <w:lvlJc w:val="left"/>
      <w:pPr>
        <w:tabs>
          <w:tab w:val="num" w:pos="5760"/>
        </w:tabs>
        <w:ind w:left="5760" w:hanging="360"/>
      </w:pPr>
      <w:rPr>
        <w:rFonts w:ascii="Arial" w:hAnsi="Arial" w:hint="default"/>
      </w:rPr>
    </w:lvl>
    <w:lvl w:ilvl="8" w:tplc="42CC08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572F03"/>
    <w:multiLevelType w:val="hybridMultilevel"/>
    <w:tmpl w:val="6C44DB04"/>
    <w:lvl w:ilvl="0" w:tplc="7F985D58">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9229D"/>
    <w:multiLevelType w:val="hybridMultilevel"/>
    <w:tmpl w:val="245E70D4"/>
    <w:lvl w:ilvl="0" w:tplc="7F985D5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B611D8"/>
    <w:multiLevelType w:val="hybridMultilevel"/>
    <w:tmpl w:val="8F54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A013A5"/>
    <w:multiLevelType w:val="hybridMultilevel"/>
    <w:tmpl w:val="81A41A34"/>
    <w:lvl w:ilvl="0" w:tplc="7F985D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DB68EE"/>
    <w:multiLevelType w:val="hybridMultilevel"/>
    <w:tmpl w:val="70469EC4"/>
    <w:lvl w:ilvl="0" w:tplc="08090001">
      <w:start w:val="1"/>
      <w:numFmt w:val="bullet"/>
      <w:lvlText w:val=""/>
      <w:lvlJc w:val="left"/>
      <w:pPr>
        <w:ind w:left="720" w:hanging="360"/>
      </w:pPr>
      <w:rPr>
        <w:rFonts w:ascii="Symbol" w:hAnsi="Symbol" w:hint="default"/>
      </w:rPr>
    </w:lvl>
    <w:lvl w:ilvl="1" w:tplc="46A4580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46798C"/>
    <w:multiLevelType w:val="hybridMultilevel"/>
    <w:tmpl w:val="9DDC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507D7"/>
    <w:multiLevelType w:val="hybridMultilevel"/>
    <w:tmpl w:val="099C1142"/>
    <w:lvl w:ilvl="0" w:tplc="7F985D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ED525C"/>
    <w:multiLevelType w:val="hybridMultilevel"/>
    <w:tmpl w:val="95FC51EC"/>
    <w:lvl w:ilvl="0" w:tplc="7F985D58">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0"/>
  </w:num>
  <w:num w:numId="6">
    <w:abstractNumId w:val="3"/>
  </w:num>
  <w:num w:numId="7">
    <w:abstractNumId w:val="8"/>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9F"/>
    <w:rsid w:val="00025844"/>
    <w:rsid w:val="0006731E"/>
    <w:rsid w:val="00095376"/>
    <w:rsid w:val="00116935"/>
    <w:rsid w:val="00302B32"/>
    <w:rsid w:val="004327DB"/>
    <w:rsid w:val="00506B5D"/>
    <w:rsid w:val="00641E48"/>
    <w:rsid w:val="008548B8"/>
    <w:rsid w:val="008E0481"/>
    <w:rsid w:val="00911D94"/>
    <w:rsid w:val="00933A10"/>
    <w:rsid w:val="009348DA"/>
    <w:rsid w:val="00C53B9F"/>
    <w:rsid w:val="00D24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3204"/>
  <w15:chartTrackingRefBased/>
  <w15:docId w15:val="{22C22D67-1C01-48DA-9AD4-1291091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B9F"/>
    <w:pPr>
      <w:keepNext/>
      <w:keepLines/>
      <w:spacing w:before="240" w:after="0"/>
      <w:outlineLvl w:val="0"/>
    </w:pPr>
    <w:rPr>
      <w:rFonts w:ascii="Arial" w:eastAsiaTheme="majorEastAsia" w:hAnsi="Arial" w:cstheme="majorBidi"/>
      <w:color w:val="7030A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B9F"/>
    <w:rPr>
      <w:rFonts w:ascii="Arial" w:eastAsiaTheme="majorEastAsia" w:hAnsi="Arial" w:cstheme="majorBidi"/>
      <w:color w:val="7030A0"/>
      <w:sz w:val="32"/>
      <w:szCs w:val="32"/>
    </w:rPr>
  </w:style>
  <w:style w:type="paragraph" w:styleId="ListParagraph">
    <w:name w:val="List Paragraph"/>
    <w:basedOn w:val="Normal"/>
    <w:uiPriority w:val="34"/>
    <w:qFormat/>
    <w:rsid w:val="00025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31928">
      <w:bodyDiv w:val="1"/>
      <w:marLeft w:val="0"/>
      <w:marRight w:val="0"/>
      <w:marTop w:val="0"/>
      <w:marBottom w:val="0"/>
      <w:divBdr>
        <w:top w:val="none" w:sz="0" w:space="0" w:color="auto"/>
        <w:left w:val="none" w:sz="0" w:space="0" w:color="auto"/>
        <w:bottom w:val="none" w:sz="0" w:space="0" w:color="auto"/>
        <w:right w:val="none" w:sz="0" w:space="0" w:color="auto"/>
      </w:divBdr>
      <w:divsChild>
        <w:div w:id="1259145280">
          <w:marLeft w:val="360"/>
          <w:marRight w:val="0"/>
          <w:marTop w:val="200"/>
          <w:marBottom w:val="0"/>
          <w:divBdr>
            <w:top w:val="none" w:sz="0" w:space="0" w:color="auto"/>
            <w:left w:val="none" w:sz="0" w:space="0" w:color="auto"/>
            <w:bottom w:val="none" w:sz="0" w:space="0" w:color="auto"/>
            <w:right w:val="none" w:sz="0" w:space="0" w:color="auto"/>
          </w:divBdr>
        </w:div>
        <w:div w:id="2072540598">
          <w:marLeft w:val="360"/>
          <w:marRight w:val="0"/>
          <w:marTop w:val="200"/>
          <w:marBottom w:val="0"/>
          <w:divBdr>
            <w:top w:val="none" w:sz="0" w:space="0" w:color="auto"/>
            <w:left w:val="none" w:sz="0" w:space="0" w:color="auto"/>
            <w:bottom w:val="none" w:sz="0" w:space="0" w:color="auto"/>
            <w:right w:val="none" w:sz="0" w:space="0" w:color="auto"/>
          </w:divBdr>
        </w:div>
        <w:div w:id="1178085541">
          <w:marLeft w:val="360"/>
          <w:marRight w:val="0"/>
          <w:marTop w:val="200"/>
          <w:marBottom w:val="0"/>
          <w:divBdr>
            <w:top w:val="none" w:sz="0" w:space="0" w:color="auto"/>
            <w:left w:val="none" w:sz="0" w:space="0" w:color="auto"/>
            <w:bottom w:val="none" w:sz="0" w:space="0" w:color="auto"/>
            <w:right w:val="none" w:sz="0" w:space="0" w:color="auto"/>
          </w:divBdr>
        </w:div>
        <w:div w:id="863055514">
          <w:marLeft w:val="360"/>
          <w:marRight w:val="0"/>
          <w:marTop w:val="200"/>
          <w:marBottom w:val="0"/>
          <w:divBdr>
            <w:top w:val="none" w:sz="0" w:space="0" w:color="auto"/>
            <w:left w:val="none" w:sz="0" w:space="0" w:color="auto"/>
            <w:bottom w:val="none" w:sz="0" w:space="0" w:color="auto"/>
            <w:right w:val="none" w:sz="0" w:space="0" w:color="auto"/>
          </w:divBdr>
        </w:div>
        <w:div w:id="1267157044">
          <w:marLeft w:val="360"/>
          <w:marRight w:val="0"/>
          <w:marTop w:val="200"/>
          <w:marBottom w:val="0"/>
          <w:divBdr>
            <w:top w:val="none" w:sz="0" w:space="0" w:color="auto"/>
            <w:left w:val="none" w:sz="0" w:space="0" w:color="auto"/>
            <w:bottom w:val="none" w:sz="0" w:space="0" w:color="auto"/>
            <w:right w:val="none" w:sz="0" w:space="0" w:color="auto"/>
          </w:divBdr>
        </w:div>
        <w:div w:id="1778597356">
          <w:marLeft w:val="360"/>
          <w:marRight w:val="0"/>
          <w:marTop w:val="200"/>
          <w:marBottom w:val="0"/>
          <w:divBdr>
            <w:top w:val="none" w:sz="0" w:space="0" w:color="auto"/>
            <w:left w:val="none" w:sz="0" w:space="0" w:color="auto"/>
            <w:bottom w:val="none" w:sz="0" w:space="0" w:color="auto"/>
            <w:right w:val="none" w:sz="0" w:space="0" w:color="auto"/>
          </w:divBdr>
        </w:div>
        <w:div w:id="374163805">
          <w:marLeft w:val="360"/>
          <w:marRight w:val="0"/>
          <w:marTop w:val="200"/>
          <w:marBottom w:val="0"/>
          <w:divBdr>
            <w:top w:val="none" w:sz="0" w:space="0" w:color="auto"/>
            <w:left w:val="none" w:sz="0" w:space="0" w:color="auto"/>
            <w:bottom w:val="none" w:sz="0" w:space="0" w:color="auto"/>
            <w:right w:val="none" w:sz="0" w:space="0" w:color="auto"/>
          </w:divBdr>
        </w:div>
        <w:div w:id="1321616138">
          <w:marLeft w:val="360"/>
          <w:marRight w:val="0"/>
          <w:marTop w:val="200"/>
          <w:marBottom w:val="0"/>
          <w:divBdr>
            <w:top w:val="none" w:sz="0" w:space="0" w:color="auto"/>
            <w:left w:val="none" w:sz="0" w:space="0" w:color="auto"/>
            <w:bottom w:val="none" w:sz="0" w:space="0" w:color="auto"/>
            <w:right w:val="none" w:sz="0" w:space="0" w:color="auto"/>
          </w:divBdr>
        </w:div>
        <w:div w:id="7254910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Nicholson-Wright</dc:creator>
  <cp:keywords/>
  <dc:description/>
  <cp:lastModifiedBy>Lucy Symington</cp:lastModifiedBy>
  <cp:revision>2</cp:revision>
  <cp:lastPrinted>2020-04-01T09:48:00Z</cp:lastPrinted>
  <dcterms:created xsi:type="dcterms:W3CDTF">2020-04-21T12:25:00Z</dcterms:created>
  <dcterms:modified xsi:type="dcterms:W3CDTF">2020-04-21T12:25:00Z</dcterms:modified>
</cp:coreProperties>
</file>